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F45CA" w14:textId="5DE7DEB8" w:rsidR="00394DE4" w:rsidRDefault="00440AEF" w:rsidP="00480D63">
      <w:pPr>
        <w:ind w:left="-360"/>
      </w:pPr>
      <w:r>
        <w:rPr>
          <w:noProof/>
        </w:rPr>
        <w:drawing>
          <wp:inline distT="0" distB="0" distL="0" distR="0" wp14:anchorId="2358178E" wp14:editId="5AAD306F">
            <wp:extent cx="3878580" cy="3878580"/>
            <wp:effectExtent l="0" t="0" r="7620" b="7620"/>
            <wp:docPr id="2" name="Picture 2" descr="A broccoli plant is in a 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roccoli plant is in a p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CB87" w14:textId="21066C6C" w:rsidR="00821122" w:rsidRPr="00440AEF" w:rsidRDefault="00821122" w:rsidP="00480D63">
      <w:pPr>
        <w:spacing w:after="45" w:line="270" w:lineRule="atLeast"/>
        <w:ind w:left="-360"/>
        <w:rPr>
          <w:rFonts w:ascii="Verdana" w:hAnsi="Verdana"/>
          <w:b/>
          <w:color w:val="000000"/>
          <w:sz w:val="44"/>
          <w:szCs w:val="44"/>
          <w:shd w:val="clear" w:color="auto" w:fill="FFFFFF"/>
        </w:rPr>
      </w:pPr>
      <w:r w:rsidRPr="00440AEF">
        <w:rPr>
          <w:rFonts w:ascii="Verdana" w:hAnsi="Verdana"/>
          <w:b/>
          <w:color w:val="000000"/>
          <w:sz w:val="44"/>
          <w:szCs w:val="44"/>
          <w:shd w:val="clear" w:color="auto" w:fill="FFFFFF"/>
        </w:rPr>
        <w:t xml:space="preserve">Di </w:t>
      </w:r>
      <w:proofErr w:type="spellStart"/>
      <w:r w:rsidRPr="00440AEF">
        <w:rPr>
          <w:rFonts w:ascii="Verdana" w:hAnsi="Verdana"/>
          <w:b/>
          <w:color w:val="000000"/>
          <w:sz w:val="44"/>
          <w:szCs w:val="44"/>
          <w:shd w:val="clear" w:color="auto" w:fill="FFFFFF"/>
        </w:rPr>
        <w:t>Cicco</w:t>
      </w:r>
      <w:proofErr w:type="spellEnd"/>
      <w:r w:rsidRPr="00440AEF">
        <w:rPr>
          <w:rFonts w:ascii="Verdana" w:hAnsi="Verdana"/>
          <w:b/>
          <w:color w:val="000000"/>
          <w:sz w:val="44"/>
          <w:szCs w:val="44"/>
          <w:shd w:val="clear" w:color="auto" w:fill="FFFFFF"/>
        </w:rPr>
        <w:t xml:space="preserve"> Broccoli</w:t>
      </w:r>
      <w:r w:rsidR="00B530C8" w:rsidRPr="00440AEF">
        <w:rPr>
          <w:rFonts w:ascii="Verdana" w:hAnsi="Verdana"/>
          <w:b/>
          <w:color w:val="000000"/>
          <w:sz w:val="44"/>
          <w:szCs w:val="44"/>
          <w:shd w:val="clear" w:color="auto" w:fill="FFFFFF"/>
        </w:rPr>
        <w:t>, Organic</w:t>
      </w:r>
    </w:p>
    <w:p w14:paraId="3AB0A8CB" w14:textId="77777777" w:rsidR="00175ED0" w:rsidRDefault="00175ED0" w:rsidP="00175ED0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14:paraId="76B32356" w14:textId="6B5F1B8C" w:rsidR="00175ED0" w:rsidRPr="00440AEF" w:rsidRDefault="00821122" w:rsidP="00EA40CA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440AE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Heirloom vigorous, light-green plant produces a 3-4"</w:t>
      </w:r>
      <w:r w:rsidR="00590453" w:rsidRPr="00440AE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Pr="00440AE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bluish-green central head. After the central head is cut, many medium-sized side shoots take its place for a prolonged harvest. </w:t>
      </w:r>
      <w:r w:rsidR="00175ED0" w:rsidRPr="00440AE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Rich in vitamins A, C, and K, as well as potassium, phosphorus, and iron.</w:t>
      </w:r>
    </w:p>
    <w:p w14:paraId="2A985E30" w14:textId="6C66F0A6" w:rsidR="00821122" w:rsidRPr="00821122" w:rsidRDefault="00821122" w:rsidP="00EA40CA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14:paraId="52C8FB05" w14:textId="1A050208" w:rsidR="00480D63" w:rsidRPr="00175ED0" w:rsidRDefault="00480D63" w:rsidP="00EA40CA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C</w:t>
      </w:r>
      <w:r w:rsidR="00B530C8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ulture</w:t>
      </w: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: </w:t>
      </w:r>
      <w:r w:rsid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Best </w:t>
      </w:r>
      <w:r w:rsidR="00B530C8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grown in temperatures </w:t>
      </w:r>
      <w:r w:rsid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between</w:t>
      </w: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45</w:t>
      </w:r>
      <w:r w:rsid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-</w:t>
      </w: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75 </w:t>
      </w:r>
      <w:r w:rsidR="00590453"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degrees</w:t>
      </w:r>
      <w:r w:rsid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. Tolerates much</w:t>
      </w: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low</w:t>
      </w:r>
      <w:r w:rsid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er temps. </w:t>
      </w:r>
      <w:r w:rsidR="00B530C8" w:rsidRPr="00B530C8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Prefers a well-drained, fertile soil high in organic matter with a pH of 6.0–6.8.</w:t>
      </w:r>
    </w:p>
    <w:p w14:paraId="1D949C6A" w14:textId="77777777" w:rsidR="00480D63" w:rsidRPr="00175ED0" w:rsidRDefault="00480D63" w:rsidP="00EA40CA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14:paraId="474CA77F" w14:textId="753199D9" w:rsidR="00480D63" w:rsidRPr="00175ED0" w:rsidRDefault="00821122" w:rsidP="00EA40CA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Spacing:</w:t>
      </w:r>
      <w:r w:rsidR="00480D63"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 Transplant seedlings 18 inches apart. </w:t>
      </w:r>
      <w:r w:rsidR="00B530C8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Firm soil around transplant to be sure there are no air pockets!</w:t>
      </w: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791E3D29" w14:textId="3E7C0341" w:rsidR="00821122" w:rsidRPr="00175ED0" w:rsidRDefault="00480D63" w:rsidP="00EA40CA">
      <w:pPr>
        <w:spacing w:after="45" w:line="270" w:lineRule="atLeast"/>
        <w:ind w:left="-360"/>
        <w:jc w:val="both"/>
        <w:rPr>
          <w:rFonts w:ascii="Verdana" w:hAnsi="Verdana"/>
          <w:b/>
          <w:color w:val="A6A6A6" w:themeColor="background1" w:themeShade="A6"/>
          <w:sz w:val="20"/>
          <w:szCs w:val="20"/>
          <w:shd w:val="clear" w:color="auto" w:fill="FFFFFF"/>
        </w:rPr>
      </w:pPr>
      <w:r w:rsidRPr="00175ED0">
        <w:rPr>
          <w:rFonts w:ascii="Verdana" w:hAnsi="Verdana"/>
          <w:b/>
          <w:color w:val="A6A6A6" w:themeColor="background1" w:themeShade="A6"/>
          <w:sz w:val="20"/>
          <w:szCs w:val="20"/>
          <w:shd w:val="clear" w:color="auto" w:fill="FFFFFF"/>
        </w:rPr>
        <w:t>If direct sowing seeds, plant ¼ inch deep in groups of six every 18 inches. When sprouts are 2 inches tall, thin out five, leaving 1 seedling to grow every 18 inches.</w:t>
      </w:r>
      <w:r w:rsidR="00590453" w:rsidRPr="00175ED0">
        <w:rPr>
          <w:rFonts w:ascii="Verdana" w:hAnsi="Verdana"/>
          <w:b/>
          <w:color w:val="A6A6A6" w:themeColor="background1" w:themeShade="A6"/>
          <w:sz w:val="20"/>
          <w:szCs w:val="20"/>
          <w:shd w:val="clear" w:color="auto" w:fill="FFFFFF"/>
        </w:rPr>
        <w:t xml:space="preserve"> Water soil regularly so it stays evenly moist until the seeds germinate in seven to 14 days.</w:t>
      </w:r>
    </w:p>
    <w:p w14:paraId="181D518C" w14:textId="77777777" w:rsidR="00821122" w:rsidRDefault="00821122" w:rsidP="00821122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14:paraId="37CE20E1" w14:textId="0AE81C10" w:rsidR="00821122" w:rsidRPr="00175ED0" w:rsidRDefault="00821122" w:rsidP="00821122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lastRenderedPageBreak/>
        <w:t xml:space="preserve">Irrigation: </w:t>
      </w:r>
      <w:r w:rsidR="00590453"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Broccoli needs 1 to 2 inches of water weekly. Water the ground under the plants and not the broccoli itself to make it less susceptible to soil-borne diseases. Cut back on watering when plant reaches maturity.</w:t>
      </w:r>
    </w:p>
    <w:p w14:paraId="79D03A57" w14:textId="77777777" w:rsidR="00821122" w:rsidRPr="00175ED0" w:rsidRDefault="00821122" w:rsidP="00821122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14:paraId="3F0DF587" w14:textId="77777777" w:rsidR="00440AEF" w:rsidRPr="00440AEF" w:rsidRDefault="00821122" w:rsidP="00440AEF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Fertilizer: </w:t>
      </w:r>
      <w:r w:rsidR="00440AEF" w:rsidRPr="00440AE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Use a balanced fertilizer at the time of planting and repeat three applications: 1) when plant grows to 6-8 inches in height, 2) when plant is 12-15 inches tall, and 3) when the buds first form. </w:t>
      </w:r>
      <w:r w:rsidR="00440AEF" w:rsidRPr="00440AEF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Broccoli also benefits from supplemental calcium in the soil. (If your fertilizer does not contain calcium, you can mix</w:t>
      </w:r>
      <w:r w:rsidR="00440AEF" w:rsidRPr="00440AE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ground oyster shell or dried, crushed eggshells and into the soil at the time of planting).</w:t>
      </w:r>
    </w:p>
    <w:p w14:paraId="7680235B" w14:textId="15910AA5" w:rsidR="00821122" w:rsidRPr="00175ED0" w:rsidRDefault="00821122" w:rsidP="00821122">
      <w:pPr>
        <w:spacing w:after="45" w:line="270" w:lineRule="atLeast"/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</w:p>
    <w:p w14:paraId="70FDE94A" w14:textId="63BB4981" w:rsidR="00394DE4" w:rsidRPr="00440AEF" w:rsidRDefault="00821122" w:rsidP="00175ED0">
      <w:pPr>
        <w:ind w:left="-360" w:hanging="9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Matures 45-85 days</w:t>
      </w:r>
      <w:r w:rsidR="00175ED0"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to height of 24-36 inches</w:t>
      </w:r>
      <w:r w:rsidRPr="00175ED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. </w:t>
      </w:r>
      <w:r w:rsidRPr="00440AE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Harvest the main head while it is still tight, and before florets begin to turn yellow; cut at least 6 inches of the stem. Side shoots will continue to develop along the </w:t>
      </w:r>
      <w:r w:rsidR="00B530C8" w:rsidRPr="00440AE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stem and</w:t>
      </w:r>
      <w:r w:rsidRPr="00440AE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can be harvested as well; the plant will keep producing as long as weather conditions are favorable.</w:t>
      </w:r>
    </w:p>
    <w:p w14:paraId="7F774C96" w14:textId="18509D09" w:rsidR="00B530C8" w:rsidRPr="00CF3A03" w:rsidRDefault="00EA40CA" w:rsidP="00B530C8">
      <w:pPr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hyperlink r:id="rId5" w:history="1">
        <w:r w:rsidR="00440AEF" w:rsidRPr="00CF3A03">
          <w:rPr>
            <w:rStyle w:val="Hyperlink"/>
            <w:rFonts w:ascii="Verdana" w:hAnsi="Verdana"/>
            <w:b/>
            <w:sz w:val="24"/>
            <w:szCs w:val="24"/>
            <w:shd w:val="clear" w:color="auto" w:fill="FFFFFF"/>
          </w:rPr>
          <w:t>https://sowtrueseed.com/products/broccoli-di-ciccio-organic</w:t>
        </w:r>
      </w:hyperlink>
    </w:p>
    <w:p w14:paraId="5B383B1A" w14:textId="77777777" w:rsidR="00712152" w:rsidRPr="00712152" w:rsidRDefault="00712152" w:rsidP="00712152">
      <w:pPr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712152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Extra Growing </w:t>
      </w:r>
      <w:r w:rsidRPr="00712152">
        <w:rPr>
          <w:rFonts w:ascii="Verdana" w:hAnsi="Verdana"/>
          <w:b/>
          <w:i/>
          <w:iCs/>
          <w:color w:val="000000"/>
          <w:sz w:val="24"/>
          <w:szCs w:val="24"/>
          <w:shd w:val="clear" w:color="auto" w:fill="FFFFFF"/>
        </w:rPr>
        <w:t>Tips</w:t>
      </w:r>
      <w:r w:rsidRPr="00712152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:</w:t>
      </w:r>
    </w:p>
    <w:p w14:paraId="15396CD0" w14:textId="4CAEBFCF" w:rsidR="00712152" w:rsidRPr="00712152" w:rsidRDefault="00712152" w:rsidP="00712152">
      <w:pPr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712152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The trick to producing good broccoli is to keep it growing steadily. Two to three weeks after transplanting, top dress with compost tea or side-dress with blood meal or fish emulsion, and water deeply. Repeat monthly until a week before harvesting the flower head. This regimen also encourages large and tender side shoots, which you can harvest until hot weather.</w:t>
      </w:r>
    </w:p>
    <w:p w14:paraId="22FDBCDF" w14:textId="1A220E11" w:rsidR="00712152" w:rsidRPr="00712152" w:rsidRDefault="00712152" w:rsidP="00712152">
      <w:pPr>
        <w:ind w:left="-360"/>
        <w:jc w:val="both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712152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Cultivate around young plants to get rid of weeds and keep the soil loose. If daytime temperatures exceed 75°F, put down a thick layer of organic mulch to cool the soil and conserve moisture. Broccoli needs steady 1 - 1½ inches of water a week (slightly less during fall months.) A lack of water will result in tough stems. </w:t>
      </w:r>
    </w:p>
    <w:p w14:paraId="6270E90E" w14:textId="7D78924F" w:rsidR="00CF3A03" w:rsidRPr="00712152" w:rsidRDefault="00CF3A03" w:rsidP="00CF3A03">
      <w:pPr>
        <w:spacing w:after="0" w:line="240" w:lineRule="auto"/>
        <w:ind w:left="-360"/>
        <w:jc w:val="both"/>
        <w:rPr>
          <w:b/>
          <w:bCs/>
          <w:color w:val="808080" w:themeColor="background1" w:themeShade="80"/>
          <w:sz w:val="25"/>
          <w:szCs w:val="25"/>
        </w:rPr>
      </w:pPr>
      <w:r w:rsidRPr="00712152">
        <w:rPr>
          <w:b/>
          <w:bCs/>
          <w:color w:val="808080" w:themeColor="background1" w:themeShade="80"/>
          <w:sz w:val="25"/>
          <w:szCs w:val="25"/>
        </w:rPr>
        <w:t>Compatible plants include carrot, celery, cucumber, lettuce, radish, shallot, spinach, and Swiss chard.  Because broccoli is a notorious calcium-hog, plants that require little calcium (e.g.  beets, nasturtiums, marigolds) are good companion plants.</w:t>
      </w:r>
    </w:p>
    <w:p w14:paraId="1591D990" w14:textId="77777777" w:rsidR="00CF3A03" w:rsidRPr="00712152" w:rsidRDefault="00CF3A03" w:rsidP="00CF3A03">
      <w:pPr>
        <w:spacing w:after="0" w:line="240" w:lineRule="auto"/>
        <w:ind w:left="-360"/>
        <w:jc w:val="both"/>
        <w:rPr>
          <w:b/>
          <w:bCs/>
          <w:color w:val="808080" w:themeColor="background1" w:themeShade="80"/>
          <w:sz w:val="25"/>
          <w:szCs w:val="25"/>
        </w:rPr>
      </w:pPr>
    </w:p>
    <w:p w14:paraId="616418E2" w14:textId="1200061D" w:rsidR="002B4F8D" w:rsidRDefault="00CF3A03" w:rsidP="00175ED0">
      <w:pPr>
        <w:spacing w:after="0" w:line="240" w:lineRule="auto"/>
        <w:ind w:left="-360"/>
        <w:jc w:val="both"/>
        <w:rPr>
          <w:b/>
          <w:color w:val="808080" w:themeColor="background1" w:themeShade="80"/>
          <w:sz w:val="25"/>
          <w:szCs w:val="25"/>
        </w:rPr>
      </w:pPr>
      <w:r w:rsidRPr="00712152">
        <w:rPr>
          <w:b/>
          <w:bCs/>
          <w:color w:val="808080" w:themeColor="background1" w:themeShade="80"/>
          <w:sz w:val="25"/>
          <w:szCs w:val="25"/>
        </w:rPr>
        <w:t>Incompatible plants include peppers, mustard greens, pole beans, lima beans, snap beans, squash, and strawberries.  Since broccoli is a heavy feeder, other heavy-feeding plants are not good companions (cantaloupe, pumpkin, sweet corn, and watermelon).</w:t>
      </w:r>
    </w:p>
    <w:p w14:paraId="129FD083" w14:textId="77777777" w:rsidR="00712152" w:rsidRPr="00712152" w:rsidRDefault="00712152" w:rsidP="00175ED0">
      <w:pPr>
        <w:spacing w:after="0" w:line="240" w:lineRule="auto"/>
        <w:ind w:left="-360"/>
        <w:jc w:val="both"/>
        <w:rPr>
          <w:sz w:val="25"/>
          <w:szCs w:val="25"/>
        </w:rPr>
      </w:pPr>
    </w:p>
    <w:sectPr w:rsidR="00712152" w:rsidRPr="00712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64"/>
    <w:rsid w:val="00175ED0"/>
    <w:rsid w:val="002B4F8D"/>
    <w:rsid w:val="00394DE4"/>
    <w:rsid w:val="00440AEF"/>
    <w:rsid w:val="00480D63"/>
    <w:rsid w:val="00590453"/>
    <w:rsid w:val="00712152"/>
    <w:rsid w:val="00821122"/>
    <w:rsid w:val="009E6C9C"/>
    <w:rsid w:val="00AF3164"/>
    <w:rsid w:val="00B530C8"/>
    <w:rsid w:val="00B53CB6"/>
    <w:rsid w:val="00B9137B"/>
    <w:rsid w:val="00CF3A03"/>
    <w:rsid w:val="00EA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772FC"/>
  <w15:chartTrackingRefBased/>
  <w15:docId w15:val="{53D65AE8-213D-4972-827A-72795183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0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owtrueseed.com/products/broccoli-di-ciccio-organi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5</cp:revision>
  <dcterms:created xsi:type="dcterms:W3CDTF">2021-07-05T21:19:00Z</dcterms:created>
  <dcterms:modified xsi:type="dcterms:W3CDTF">2021-07-06T12:03:00Z</dcterms:modified>
</cp:coreProperties>
</file>